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958"/>
        <w:gridCol w:w="957"/>
        <w:gridCol w:w="1915"/>
        <w:gridCol w:w="1916"/>
      </w:tblGrid>
      <w:tr w:rsidR="00BB3416" w:rsidTr="00991042">
        <w:trPr>
          <w:trHeight w:val="620"/>
        </w:trPr>
        <w:tc>
          <w:tcPr>
            <w:tcW w:w="9576" w:type="dxa"/>
            <w:gridSpan w:val="6"/>
            <w:shd w:val="clear" w:color="auto" w:fill="8DB3E2" w:themeFill="text2" w:themeFillTint="66"/>
          </w:tcPr>
          <w:p w:rsidR="00BB3416" w:rsidRPr="00F67192" w:rsidRDefault="00B324B7" w:rsidP="00BB341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Lesson: Research &amp; Opinion Piece</w:t>
            </w:r>
          </w:p>
          <w:p w:rsidR="00BB3416" w:rsidRPr="00F67192" w:rsidRDefault="00BB3416" w:rsidP="00BB3416">
            <w:pPr>
              <w:jc w:val="center"/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Driving Question: What are the pros </w:t>
            </w:r>
            <w:r w:rsidR="00225E21" w:rsidRPr="00F67192">
              <w:rPr>
                <w:sz w:val="20"/>
                <w:szCs w:val="20"/>
              </w:rPr>
              <w:t>and/</w:t>
            </w:r>
            <w:r w:rsidRPr="00F67192">
              <w:rPr>
                <w:sz w:val="20"/>
                <w:szCs w:val="20"/>
              </w:rPr>
              <w:t xml:space="preserve">or cons of an </w:t>
            </w:r>
            <w:proofErr w:type="spellStart"/>
            <w:r w:rsidRPr="00F67192">
              <w:rPr>
                <w:sz w:val="20"/>
                <w:szCs w:val="20"/>
              </w:rPr>
              <w:t>aquaponics</w:t>
            </w:r>
            <w:proofErr w:type="spellEnd"/>
            <w:r w:rsidRPr="00F67192">
              <w:rPr>
                <w:sz w:val="20"/>
                <w:szCs w:val="20"/>
              </w:rPr>
              <w:t xml:space="preserve"> system? </w:t>
            </w:r>
          </w:p>
        </w:tc>
      </w:tr>
      <w:tr w:rsidR="00BB3416" w:rsidTr="00BB3416">
        <w:tc>
          <w:tcPr>
            <w:tcW w:w="4788" w:type="dxa"/>
            <w:gridSpan w:val="3"/>
          </w:tcPr>
          <w:p w:rsidR="00BB3416" w:rsidRPr="00F67192" w:rsidRDefault="00BB341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Learning Goals:</w:t>
            </w:r>
          </w:p>
          <w:p w:rsidR="00BB3416" w:rsidRPr="00F67192" w:rsidRDefault="00991042" w:rsidP="00BB341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</w:rPr>
              <w:t xml:space="preserve">Students will research </w:t>
            </w:r>
            <w:proofErr w:type="spellStart"/>
            <w:r w:rsidRPr="00F67192">
              <w:rPr>
                <w:sz w:val="20"/>
                <w:szCs w:val="20"/>
              </w:rPr>
              <w:t>aquaponics</w:t>
            </w:r>
            <w:proofErr w:type="spellEnd"/>
            <w:r w:rsidRPr="00F67192">
              <w:rPr>
                <w:sz w:val="20"/>
                <w:szCs w:val="20"/>
              </w:rPr>
              <w:t xml:space="preserve"> systems that are found locally, nationally, or internationally. </w:t>
            </w:r>
          </w:p>
          <w:p w:rsidR="00BB3416" w:rsidRPr="00E749CA" w:rsidRDefault="00991042" w:rsidP="00E749C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</w:rPr>
              <w:t xml:space="preserve">Students will research the benefits and drawbacks of </w:t>
            </w:r>
            <w:proofErr w:type="spellStart"/>
            <w:r w:rsidRPr="00F67192">
              <w:rPr>
                <w:sz w:val="20"/>
                <w:szCs w:val="20"/>
              </w:rPr>
              <w:t>aquaponics</w:t>
            </w:r>
            <w:proofErr w:type="spellEnd"/>
            <w:r w:rsidRPr="00F67192">
              <w:rPr>
                <w:sz w:val="20"/>
                <w:szCs w:val="20"/>
              </w:rPr>
              <w:t xml:space="preserve"> systems and write an </w:t>
            </w:r>
            <w:proofErr w:type="spellStart"/>
            <w:r w:rsidRPr="00F67192">
              <w:rPr>
                <w:sz w:val="20"/>
                <w:szCs w:val="20"/>
              </w:rPr>
              <w:t>opinon</w:t>
            </w:r>
            <w:proofErr w:type="spellEnd"/>
            <w:r w:rsidRPr="00F67192">
              <w:rPr>
                <w:sz w:val="20"/>
                <w:szCs w:val="20"/>
              </w:rPr>
              <w:t xml:space="preserve"> paper.</w:t>
            </w:r>
          </w:p>
        </w:tc>
        <w:tc>
          <w:tcPr>
            <w:tcW w:w="4788" w:type="dxa"/>
            <w:gridSpan w:val="3"/>
          </w:tcPr>
          <w:p w:rsidR="00BB3416" w:rsidRPr="00F67192" w:rsidRDefault="00BB341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Time Frame:</w:t>
            </w:r>
          </w:p>
          <w:p w:rsidR="00991042" w:rsidRPr="00F67192" w:rsidRDefault="00991042" w:rsidP="0099104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Research: ongoing</w:t>
            </w:r>
          </w:p>
          <w:p w:rsidR="00991042" w:rsidRPr="00F67192" w:rsidRDefault="00991042" w:rsidP="0099104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Writing: 1 week</w:t>
            </w:r>
            <w:r w:rsidR="00792FC3">
              <w:rPr>
                <w:sz w:val="20"/>
                <w:szCs w:val="20"/>
              </w:rPr>
              <w:t xml:space="preserve"> (?)</w:t>
            </w:r>
          </w:p>
        </w:tc>
      </w:tr>
      <w:tr w:rsidR="00BB3416" w:rsidTr="00BB3416">
        <w:tc>
          <w:tcPr>
            <w:tcW w:w="4788" w:type="dxa"/>
            <w:gridSpan w:val="3"/>
          </w:tcPr>
          <w:p w:rsidR="00225E21" w:rsidRPr="00F67192" w:rsidRDefault="00BB3416" w:rsidP="00225E21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Assessment:</w:t>
            </w:r>
            <w:r w:rsidR="00991042" w:rsidRPr="00F67192">
              <w:rPr>
                <w:sz w:val="20"/>
                <w:szCs w:val="20"/>
                <w:u w:val="single"/>
              </w:rPr>
              <w:t xml:space="preserve"> Formative</w:t>
            </w:r>
          </w:p>
          <w:p w:rsidR="00225E21" w:rsidRPr="00F67192" w:rsidRDefault="00225E21" w:rsidP="00225E2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</w:rPr>
              <w:t xml:space="preserve">Documentation of local, national, and international </w:t>
            </w:r>
            <w:proofErr w:type="spellStart"/>
            <w:r w:rsidRPr="00F67192">
              <w:rPr>
                <w:sz w:val="20"/>
                <w:szCs w:val="20"/>
              </w:rPr>
              <w:t>aquaponics</w:t>
            </w:r>
            <w:proofErr w:type="spellEnd"/>
            <w:r w:rsidRPr="00F67192">
              <w:rPr>
                <w:sz w:val="20"/>
                <w:szCs w:val="20"/>
              </w:rPr>
              <w:t xml:space="preserve"> systems</w:t>
            </w:r>
          </w:p>
          <w:p w:rsidR="00991042" w:rsidRPr="00F67192" w:rsidRDefault="00225E21" w:rsidP="00991042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Citation of all resources</w:t>
            </w:r>
          </w:p>
          <w:p w:rsidR="00BB3416" w:rsidRPr="00E749CA" w:rsidRDefault="00225E21" w:rsidP="00E749CA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Opinion Paper</w:t>
            </w:r>
          </w:p>
        </w:tc>
        <w:tc>
          <w:tcPr>
            <w:tcW w:w="4788" w:type="dxa"/>
            <w:gridSpan w:val="3"/>
          </w:tcPr>
          <w:p w:rsidR="00BB3416" w:rsidRPr="00F67192" w:rsidRDefault="00BB341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Materials:</w:t>
            </w:r>
          </w:p>
          <w:p w:rsidR="00991042" w:rsidRPr="00F67192" w:rsidRDefault="00991042" w:rsidP="0099104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</w:rPr>
              <w:t>Access to computer time</w:t>
            </w:r>
          </w:p>
          <w:p w:rsidR="00991042" w:rsidRPr="00F67192" w:rsidRDefault="00991042" w:rsidP="0099104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</w:rPr>
              <w:t>Access to resource materials</w:t>
            </w:r>
          </w:p>
        </w:tc>
      </w:tr>
      <w:tr w:rsidR="00BC68E9" w:rsidTr="00DE67AB">
        <w:tc>
          <w:tcPr>
            <w:tcW w:w="9576" w:type="dxa"/>
            <w:gridSpan w:val="6"/>
          </w:tcPr>
          <w:p w:rsidR="00BC68E9" w:rsidRDefault="00E749CA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Common Core ELA Standards:</w:t>
            </w:r>
          </w:p>
          <w:p w:rsidR="00E749CA" w:rsidRPr="00E749CA" w:rsidRDefault="00E749CA" w:rsidP="00E74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4.W.1-Write an opinion piece (product target) </w:t>
            </w:r>
          </w:p>
          <w:p w:rsidR="00BC68E9" w:rsidRDefault="00E74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4.W.8-Recall and gather relevant information (knowledge &amp; skill product)</w:t>
            </w:r>
          </w:p>
          <w:p w:rsidR="00E749CA" w:rsidRPr="00E749CA" w:rsidRDefault="00E74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4.RI.9-Integrate information to speak or write about topic (skill product)</w:t>
            </w:r>
          </w:p>
        </w:tc>
      </w:tr>
      <w:tr w:rsidR="00BB3416" w:rsidTr="00823AE1">
        <w:trPr>
          <w:trHeight w:val="1104"/>
        </w:trPr>
        <w:tc>
          <w:tcPr>
            <w:tcW w:w="9576" w:type="dxa"/>
            <w:gridSpan w:val="6"/>
          </w:tcPr>
          <w:p w:rsidR="00BB3416" w:rsidRPr="00F67192" w:rsidRDefault="00BB341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Procedure:</w:t>
            </w:r>
          </w:p>
          <w:p w:rsidR="00225E21" w:rsidRPr="00F67192" w:rsidRDefault="00225E21" w:rsidP="00225E2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Students will research </w:t>
            </w:r>
            <w:proofErr w:type="spellStart"/>
            <w:r w:rsidRPr="00F67192">
              <w:rPr>
                <w:sz w:val="20"/>
                <w:szCs w:val="20"/>
              </w:rPr>
              <w:t>aquaponics</w:t>
            </w:r>
            <w:proofErr w:type="spellEnd"/>
            <w:r w:rsidRPr="00F67192">
              <w:rPr>
                <w:sz w:val="20"/>
                <w:szCs w:val="20"/>
              </w:rPr>
              <w:t xml:space="preserve"> systems found around the world, including in their local community. Students will keep a log of all of the systems they find locally, n</w:t>
            </w:r>
            <w:r w:rsidR="00C25477">
              <w:rPr>
                <w:sz w:val="20"/>
                <w:szCs w:val="20"/>
              </w:rPr>
              <w:t>ationally, and internationally throughout the duration of this unit.</w:t>
            </w:r>
          </w:p>
          <w:p w:rsidR="00225E21" w:rsidRPr="00F67192" w:rsidRDefault="00C25477" w:rsidP="00225E2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Based on their research of existing systems and </w:t>
            </w:r>
            <w:proofErr w:type="spellStart"/>
            <w:r>
              <w:rPr>
                <w:sz w:val="20"/>
                <w:szCs w:val="20"/>
              </w:rPr>
              <w:t>aquaponics</w:t>
            </w:r>
            <w:proofErr w:type="spellEnd"/>
            <w:r>
              <w:rPr>
                <w:sz w:val="20"/>
                <w:szCs w:val="20"/>
              </w:rPr>
              <w:t xml:space="preserve"> itself,</w:t>
            </w:r>
            <w:r w:rsidR="00225E21" w:rsidRPr="00F67192">
              <w:rPr>
                <w:sz w:val="20"/>
                <w:szCs w:val="20"/>
              </w:rPr>
              <w:t xml:space="preserve"> students will decide if they would like to write an opinion paper in support of </w:t>
            </w:r>
            <w:proofErr w:type="spellStart"/>
            <w:r w:rsidR="00225E21" w:rsidRPr="00F67192">
              <w:rPr>
                <w:sz w:val="20"/>
                <w:szCs w:val="20"/>
              </w:rPr>
              <w:t>aquaponics</w:t>
            </w:r>
            <w:proofErr w:type="spellEnd"/>
            <w:r w:rsidR="00225E21" w:rsidRPr="00F67192">
              <w:rPr>
                <w:sz w:val="20"/>
                <w:szCs w:val="20"/>
              </w:rPr>
              <w:t xml:space="preserve"> systems, or to argue against </w:t>
            </w:r>
            <w:proofErr w:type="spellStart"/>
            <w:r w:rsidR="00225E21" w:rsidRPr="00F67192">
              <w:rPr>
                <w:sz w:val="20"/>
                <w:szCs w:val="20"/>
              </w:rPr>
              <w:t>aquaponics</w:t>
            </w:r>
            <w:proofErr w:type="spellEnd"/>
            <w:r w:rsidR="00225E21" w:rsidRPr="00F67192">
              <w:rPr>
                <w:sz w:val="20"/>
                <w:szCs w:val="20"/>
              </w:rPr>
              <w:t xml:space="preserve"> systems.  Students will research to support their</w:t>
            </w:r>
            <w:r>
              <w:rPr>
                <w:sz w:val="20"/>
                <w:szCs w:val="20"/>
              </w:rPr>
              <w:t xml:space="preserve"> claim and provide evidence of their research.</w:t>
            </w:r>
          </w:p>
          <w:p w:rsidR="00225E21" w:rsidRPr="00F67192" w:rsidRDefault="00225E21" w:rsidP="0065417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Students will write an opinion paper </w:t>
            </w:r>
            <w:r w:rsidR="00654179" w:rsidRPr="00F67192">
              <w:rPr>
                <w:sz w:val="20"/>
                <w:szCs w:val="20"/>
              </w:rPr>
              <w:t xml:space="preserve">stating their claim and using at least two resources to support their claim. </w:t>
            </w:r>
          </w:p>
        </w:tc>
      </w:tr>
      <w:tr w:rsidR="00BD2B26" w:rsidTr="00BD2B26">
        <w:tc>
          <w:tcPr>
            <w:tcW w:w="1915" w:type="dxa"/>
          </w:tcPr>
          <w:p w:rsidR="00F67192" w:rsidRDefault="00F67192" w:rsidP="00F67192">
            <w:pPr>
              <w:rPr>
                <w:u w:val="single"/>
              </w:rPr>
            </w:pPr>
            <w:r w:rsidRPr="00654179">
              <w:rPr>
                <w:u w:val="single"/>
              </w:rPr>
              <w:t>RUBRIC</w:t>
            </w:r>
          </w:p>
          <w:p w:rsidR="00BD2B26" w:rsidRPr="00F67192" w:rsidRDefault="00BD2B26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15" w:type="dxa"/>
          </w:tcPr>
          <w:p w:rsidR="00BD2B26" w:rsidRPr="00F67192" w:rsidRDefault="00BD2B2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4-Exceeding</w:t>
            </w:r>
          </w:p>
        </w:tc>
        <w:tc>
          <w:tcPr>
            <w:tcW w:w="1915" w:type="dxa"/>
            <w:gridSpan w:val="2"/>
          </w:tcPr>
          <w:p w:rsidR="00BD2B26" w:rsidRPr="00F67192" w:rsidRDefault="00BD2B2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3-Meeting</w:t>
            </w:r>
          </w:p>
        </w:tc>
        <w:tc>
          <w:tcPr>
            <w:tcW w:w="1915" w:type="dxa"/>
          </w:tcPr>
          <w:p w:rsidR="00BD2B26" w:rsidRPr="00F67192" w:rsidRDefault="00BD2B2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2-Approaching</w:t>
            </w:r>
          </w:p>
        </w:tc>
        <w:tc>
          <w:tcPr>
            <w:tcW w:w="1916" w:type="dxa"/>
          </w:tcPr>
          <w:p w:rsidR="00BD2B26" w:rsidRPr="00F67192" w:rsidRDefault="00BD2B2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1-Well Below</w:t>
            </w:r>
          </w:p>
        </w:tc>
      </w:tr>
      <w:tr w:rsidR="00BD2B26" w:rsidTr="00BD2B26">
        <w:tc>
          <w:tcPr>
            <w:tcW w:w="1915" w:type="dxa"/>
          </w:tcPr>
          <w:p w:rsidR="00BD2B26" w:rsidRPr="00F67192" w:rsidRDefault="00BD2B2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Makes a Claim</w:t>
            </w:r>
          </w:p>
          <w:p w:rsidR="00061FD5" w:rsidRPr="00F67192" w:rsidRDefault="00061FD5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4.W.1a</w:t>
            </w:r>
          </w:p>
        </w:tc>
        <w:tc>
          <w:tcPr>
            <w:tcW w:w="1915" w:type="dxa"/>
          </w:tcPr>
          <w:p w:rsidR="00BD2B26" w:rsidRPr="00F67192" w:rsidRDefault="003A4BAE" w:rsidP="003A4BAE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I clearly introduced my topic and my opinion is clearly evident. </w:t>
            </w:r>
          </w:p>
        </w:tc>
        <w:tc>
          <w:tcPr>
            <w:tcW w:w="1915" w:type="dxa"/>
            <w:gridSpan w:val="2"/>
          </w:tcPr>
          <w:p w:rsidR="00BD2B26" w:rsidRPr="00F67192" w:rsidRDefault="00F67192" w:rsidP="00F67192">
            <w:pPr>
              <w:pStyle w:val="ListParagraph"/>
              <w:ind w:left="0"/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I introduced my topic and my opinion is evident.</w:t>
            </w:r>
            <w:r w:rsidR="003A4BAE" w:rsidRPr="00F671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15" w:type="dxa"/>
          </w:tcPr>
          <w:p w:rsidR="00BD2B26" w:rsidRPr="00F67192" w:rsidRDefault="003A4BAE" w:rsidP="003A4BAE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I introduced my topic but my opinion in not evident. </w:t>
            </w:r>
          </w:p>
        </w:tc>
        <w:tc>
          <w:tcPr>
            <w:tcW w:w="1916" w:type="dxa"/>
          </w:tcPr>
          <w:p w:rsidR="00BD2B26" w:rsidRPr="00F67192" w:rsidRDefault="00061FD5" w:rsidP="003A4BAE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I have not</w:t>
            </w:r>
            <w:r w:rsidR="00F67192" w:rsidRPr="00F67192">
              <w:rPr>
                <w:sz w:val="20"/>
                <w:szCs w:val="20"/>
              </w:rPr>
              <w:t xml:space="preserve"> introduced my topic and my opinion is not evident. </w:t>
            </w:r>
            <w:r w:rsidR="003A4BAE" w:rsidRPr="00F67192">
              <w:rPr>
                <w:sz w:val="20"/>
                <w:szCs w:val="20"/>
              </w:rPr>
              <w:t xml:space="preserve"> </w:t>
            </w:r>
          </w:p>
        </w:tc>
      </w:tr>
      <w:tr w:rsidR="00BD2B26" w:rsidTr="00BD2B26">
        <w:tc>
          <w:tcPr>
            <w:tcW w:w="1915" w:type="dxa"/>
          </w:tcPr>
          <w:p w:rsidR="00BD2B26" w:rsidRPr="00F67192" w:rsidRDefault="00061FD5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Provides Reasons</w:t>
            </w:r>
          </w:p>
          <w:p w:rsidR="00D90F77" w:rsidRPr="00F67192" w:rsidRDefault="00D90F77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4.W.1b</w:t>
            </w:r>
          </w:p>
        </w:tc>
        <w:tc>
          <w:tcPr>
            <w:tcW w:w="1915" w:type="dxa"/>
          </w:tcPr>
          <w:p w:rsidR="00BD2B26" w:rsidRPr="00F67192" w:rsidRDefault="00061FD5" w:rsidP="00061FD5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I </w:t>
            </w:r>
            <w:r w:rsidR="00F67192" w:rsidRPr="00F67192">
              <w:rPr>
                <w:sz w:val="20"/>
                <w:szCs w:val="20"/>
              </w:rPr>
              <w:t xml:space="preserve">clearly </w:t>
            </w:r>
            <w:r w:rsidRPr="00F67192">
              <w:rPr>
                <w:sz w:val="20"/>
                <w:szCs w:val="20"/>
              </w:rPr>
              <w:t>provided reasons fo</w:t>
            </w:r>
            <w:r w:rsidR="00F67192" w:rsidRPr="00F67192">
              <w:rPr>
                <w:sz w:val="20"/>
                <w:szCs w:val="20"/>
              </w:rPr>
              <w:t>r my opinion and they are supported</w:t>
            </w:r>
            <w:r w:rsidRPr="00F67192">
              <w:rPr>
                <w:sz w:val="20"/>
                <w:szCs w:val="20"/>
              </w:rPr>
              <w:t xml:space="preserve"> by facts and details. </w:t>
            </w:r>
          </w:p>
        </w:tc>
        <w:tc>
          <w:tcPr>
            <w:tcW w:w="1915" w:type="dxa"/>
            <w:gridSpan w:val="2"/>
          </w:tcPr>
          <w:p w:rsidR="00BD2B26" w:rsidRPr="00F67192" w:rsidRDefault="00061FD5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I provided </w:t>
            </w:r>
            <w:r w:rsidR="00F67192" w:rsidRPr="00F67192">
              <w:rPr>
                <w:sz w:val="20"/>
                <w:szCs w:val="20"/>
              </w:rPr>
              <w:t>several reasons for my opinion</w:t>
            </w:r>
            <w:r w:rsidR="00D90F77" w:rsidRPr="00F67192">
              <w:rPr>
                <w:sz w:val="20"/>
                <w:szCs w:val="20"/>
              </w:rPr>
              <w:t xml:space="preserve">, but only supported one or two with facts and details. </w:t>
            </w:r>
          </w:p>
        </w:tc>
        <w:tc>
          <w:tcPr>
            <w:tcW w:w="1915" w:type="dxa"/>
          </w:tcPr>
          <w:p w:rsidR="00BD2B26" w:rsidRPr="00F67192" w:rsidRDefault="00D90F77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I provided some r</w:t>
            </w:r>
            <w:r w:rsidR="00F67192" w:rsidRPr="00F67192">
              <w:rPr>
                <w:sz w:val="20"/>
                <w:szCs w:val="20"/>
              </w:rPr>
              <w:t>easons for my opinion</w:t>
            </w:r>
            <w:r w:rsidRPr="00F67192">
              <w:rPr>
                <w:sz w:val="20"/>
                <w:szCs w:val="20"/>
              </w:rPr>
              <w:t xml:space="preserve">, but have no supporting facts or details. </w:t>
            </w:r>
          </w:p>
        </w:tc>
        <w:tc>
          <w:tcPr>
            <w:tcW w:w="1916" w:type="dxa"/>
          </w:tcPr>
          <w:p w:rsidR="00BD2B26" w:rsidRPr="00F67192" w:rsidRDefault="00D90F77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I have n</w:t>
            </w:r>
            <w:r w:rsidR="00F67192" w:rsidRPr="00F67192">
              <w:rPr>
                <w:sz w:val="20"/>
                <w:szCs w:val="20"/>
              </w:rPr>
              <w:t>ot provided reasons for my opinion</w:t>
            </w:r>
            <w:r w:rsidRPr="00F67192">
              <w:rPr>
                <w:sz w:val="20"/>
                <w:szCs w:val="20"/>
              </w:rPr>
              <w:t xml:space="preserve">. </w:t>
            </w:r>
          </w:p>
        </w:tc>
      </w:tr>
      <w:tr w:rsidR="00BD2B26" w:rsidTr="00BD2B26">
        <w:tc>
          <w:tcPr>
            <w:tcW w:w="1915" w:type="dxa"/>
          </w:tcPr>
          <w:p w:rsidR="00BD2B26" w:rsidRPr="00F67192" w:rsidRDefault="00D90F77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Linking Words</w:t>
            </w:r>
          </w:p>
          <w:p w:rsidR="00F67192" w:rsidRPr="00F67192" w:rsidRDefault="00F67192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4.W.1c</w:t>
            </w:r>
          </w:p>
        </w:tc>
        <w:tc>
          <w:tcPr>
            <w:tcW w:w="1915" w:type="dxa"/>
          </w:tcPr>
          <w:p w:rsidR="00BD2B26" w:rsidRPr="00F67192" w:rsidRDefault="003A4BAE" w:rsidP="00F67192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I </w:t>
            </w:r>
            <w:r w:rsidR="00F67192" w:rsidRPr="00F67192">
              <w:rPr>
                <w:sz w:val="20"/>
                <w:szCs w:val="20"/>
              </w:rPr>
              <w:t xml:space="preserve">consistently </w:t>
            </w:r>
            <w:r w:rsidRPr="00F67192">
              <w:rPr>
                <w:sz w:val="20"/>
                <w:szCs w:val="20"/>
              </w:rPr>
              <w:t xml:space="preserve">used </w:t>
            </w:r>
            <w:r w:rsidR="00F67192" w:rsidRPr="00F67192">
              <w:rPr>
                <w:sz w:val="20"/>
                <w:szCs w:val="20"/>
              </w:rPr>
              <w:t xml:space="preserve">varied </w:t>
            </w:r>
            <w:r w:rsidRPr="00F67192">
              <w:rPr>
                <w:sz w:val="20"/>
                <w:szCs w:val="20"/>
              </w:rPr>
              <w:t xml:space="preserve">linking words and phrases to connect my reasons to my </w:t>
            </w:r>
            <w:r w:rsidR="00F67192" w:rsidRPr="00F67192">
              <w:rPr>
                <w:sz w:val="20"/>
                <w:szCs w:val="20"/>
              </w:rPr>
              <w:t>opinion.</w:t>
            </w:r>
          </w:p>
        </w:tc>
        <w:tc>
          <w:tcPr>
            <w:tcW w:w="1915" w:type="dxa"/>
            <w:gridSpan w:val="2"/>
          </w:tcPr>
          <w:p w:rsidR="00BD2B26" w:rsidRPr="00F67192" w:rsidRDefault="00F67192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I used linking words and phrases to connect my reasons to my opinion.</w:t>
            </w:r>
          </w:p>
        </w:tc>
        <w:tc>
          <w:tcPr>
            <w:tcW w:w="1915" w:type="dxa"/>
          </w:tcPr>
          <w:p w:rsidR="00BD2B26" w:rsidRPr="00F67192" w:rsidRDefault="00F67192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I have used some linking words and phrases to connect a few of my reasons to my opinion</w:t>
            </w:r>
          </w:p>
        </w:tc>
        <w:tc>
          <w:tcPr>
            <w:tcW w:w="1916" w:type="dxa"/>
          </w:tcPr>
          <w:p w:rsidR="00BD2B26" w:rsidRPr="00F67192" w:rsidRDefault="00F67192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I have not used any linking words or phrases.</w:t>
            </w:r>
          </w:p>
        </w:tc>
      </w:tr>
      <w:tr w:rsidR="00BD2B26" w:rsidTr="00BD2B26">
        <w:tc>
          <w:tcPr>
            <w:tcW w:w="1915" w:type="dxa"/>
          </w:tcPr>
          <w:p w:rsidR="00BD2B26" w:rsidRPr="00F67192" w:rsidRDefault="00D90F77" w:rsidP="003A4BAE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 xml:space="preserve">Conclusion </w:t>
            </w:r>
          </w:p>
          <w:p w:rsidR="00F67192" w:rsidRPr="00F67192" w:rsidRDefault="00F67192" w:rsidP="003A4BAE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4.W.1d</w:t>
            </w:r>
          </w:p>
        </w:tc>
        <w:tc>
          <w:tcPr>
            <w:tcW w:w="1915" w:type="dxa"/>
          </w:tcPr>
          <w:p w:rsidR="00BD2B26" w:rsidRPr="00F67192" w:rsidRDefault="00F67192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I provided a concluding statement that clearly connected to my opinion. </w:t>
            </w:r>
          </w:p>
        </w:tc>
        <w:tc>
          <w:tcPr>
            <w:tcW w:w="1915" w:type="dxa"/>
            <w:gridSpan w:val="2"/>
          </w:tcPr>
          <w:p w:rsidR="00BD2B26" w:rsidRPr="00F67192" w:rsidRDefault="00F67192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I provided a concluding statement that is somewhat related to my opinion. </w:t>
            </w:r>
          </w:p>
        </w:tc>
        <w:tc>
          <w:tcPr>
            <w:tcW w:w="1915" w:type="dxa"/>
          </w:tcPr>
          <w:p w:rsidR="00BD2B26" w:rsidRPr="00F67192" w:rsidRDefault="00F67192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My conclusion is incomplete. </w:t>
            </w:r>
          </w:p>
        </w:tc>
        <w:tc>
          <w:tcPr>
            <w:tcW w:w="1916" w:type="dxa"/>
          </w:tcPr>
          <w:p w:rsidR="00BD2B26" w:rsidRPr="00F67192" w:rsidRDefault="00F67192">
            <w:p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I have not included a conclusion. </w:t>
            </w:r>
          </w:p>
        </w:tc>
      </w:tr>
      <w:tr w:rsidR="00C25477" w:rsidTr="00BD2B26">
        <w:tc>
          <w:tcPr>
            <w:tcW w:w="1915" w:type="dxa"/>
          </w:tcPr>
          <w:p w:rsidR="00C25477" w:rsidRDefault="00C25477" w:rsidP="003A4BAE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Research</w:t>
            </w:r>
          </w:p>
          <w:p w:rsidR="00C25477" w:rsidRPr="00F67192" w:rsidRDefault="00E749CA" w:rsidP="003A4BAE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4.RI.9</w:t>
            </w:r>
            <w:r w:rsidR="00C25477">
              <w:rPr>
                <w:sz w:val="20"/>
                <w:szCs w:val="20"/>
                <w:u w:val="single"/>
              </w:rPr>
              <w:t xml:space="preserve"> &amp; 4.W.</w:t>
            </w:r>
            <w:r>
              <w:rPr>
                <w:sz w:val="20"/>
                <w:szCs w:val="20"/>
                <w:u w:val="single"/>
              </w:rPr>
              <w:t>8</w:t>
            </w:r>
          </w:p>
        </w:tc>
        <w:tc>
          <w:tcPr>
            <w:tcW w:w="1915" w:type="dxa"/>
          </w:tcPr>
          <w:p w:rsidR="00C25477" w:rsidRPr="00F67192" w:rsidRDefault="00C25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have at least 3 sources of information that I used for my paper.</w:t>
            </w:r>
          </w:p>
        </w:tc>
        <w:tc>
          <w:tcPr>
            <w:tcW w:w="1915" w:type="dxa"/>
            <w:gridSpan w:val="2"/>
          </w:tcPr>
          <w:p w:rsidR="00C25477" w:rsidRPr="00F67192" w:rsidRDefault="00C25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have 2 sources of information that I used for my paper. </w:t>
            </w:r>
          </w:p>
        </w:tc>
        <w:tc>
          <w:tcPr>
            <w:tcW w:w="1915" w:type="dxa"/>
          </w:tcPr>
          <w:p w:rsidR="00C25477" w:rsidRPr="00F67192" w:rsidRDefault="00C25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have 1 source of information that I used for my paper. </w:t>
            </w:r>
          </w:p>
        </w:tc>
        <w:tc>
          <w:tcPr>
            <w:tcW w:w="1916" w:type="dxa"/>
          </w:tcPr>
          <w:p w:rsidR="00C25477" w:rsidRPr="00F67192" w:rsidRDefault="00C25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did not collect any information for my paper. </w:t>
            </w:r>
          </w:p>
        </w:tc>
      </w:tr>
    </w:tbl>
    <w:p w:rsidR="00BD2B26" w:rsidRPr="00654179" w:rsidRDefault="00BD2B26">
      <w:pPr>
        <w:rPr>
          <w:u w:val="single"/>
        </w:rPr>
      </w:pPr>
    </w:p>
    <w:sectPr w:rsidR="00BD2B26" w:rsidRPr="00654179" w:rsidSect="00D90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729E"/>
    <w:multiLevelType w:val="hybridMultilevel"/>
    <w:tmpl w:val="3210D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2A373A"/>
    <w:multiLevelType w:val="hybridMultilevel"/>
    <w:tmpl w:val="BE42A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FB06A5"/>
    <w:multiLevelType w:val="hybridMultilevel"/>
    <w:tmpl w:val="12AA50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FF4C8E"/>
    <w:multiLevelType w:val="hybridMultilevel"/>
    <w:tmpl w:val="2F145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0DF7F7B"/>
    <w:multiLevelType w:val="hybridMultilevel"/>
    <w:tmpl w:val="A8B6FB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6D0180"/>
    <w:multiLevelType w:val="hybridMultilevel"/>
    <w:tmpl w:val="6DA024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617DB1"/>
    <w:multiLevelType w:val="hybridMultilevel"/>
    <w:tmpl w:val="72000B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8C0489"/>
    <w:multiLevelType w:val="hybridMultilevel"/>
    <w:tmpl w:val="5CB60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912F20"/>
    <w:multiLevelType w:val="hybridMultilevel"/>
    <w:tmpl w:val="201665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3416"/>
    <w:rsid w:val="00061FD5"/>
    <w:rsid w:val="0007175F"/>
    <w:rsid w:val="00225E21"/>
    <w:rsid w:val="00245283"/>
    <w:rsid w:val="003A4BAE"/>
    <w:rsid w:val="00654179"/>
    <w:rsid w:val="00792FC3"/>
    <w:rsid w:val="0094744B"/>
    <w:rsid w:val="00991042"/>
    <w:rsid w:val="009E18C9"/>
    <w:rsid w:val="00B324B7"/>
    <w:rsid w:val="00BB3416"/>
    <w:rsid w:val="00BC68E9"/>
    <w:rsid w:val="00BD2B26"/>
    <w:rsid w:val="00C25477"/>
    <w:rsid w:val="00D90F77"/>
    <w:rsid w:val="00E749CA"/>
    <w:rsid w:val="00F67192"/>
    <w:rsid w:val="00FA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3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BB341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B34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BB34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CFA0F-6A95-473B-B8B8-7B889AD6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2012-01-04T21:00:00Z</dcterms:created>
  <dcterms:modified xsi:type="dcterms:W3CDTF">2012-01-04T21:00:00Z</dcterms:modified>
</cp:coreProperties>
</file>